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Brief CV of Sumara</w:t>
      </w:r>
      <w:r w:rsidR="00B21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Khursheed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 of Interest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science (Luminescent Polymer Nanocomposite films) 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Class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Distinction, JKBOSE (in 2005)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Class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First Division, JKBOSE (in 2007)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B.Sc.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Distinction, University of </w:t>
      </w:r>
      <w:r>
        <w:rPr>
          <w:rFonts w:ascii="Times New Roman" w:hAnsi="Times New Roman" w:cs="Times New Roman"/>
          <w:sz w:val="24"/>
          <w:szCs w:val="24"/>
        </w:rPr>
        <w:t>Kashmir, 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&amp;K</w:t>
      </w:r>
      <w:r>
        <w:rPr>
          <w:rFonts w:ascii="Times New Roman" w:hAnsi="Times New Roman" w:cs="Times New Roman"/>
          <w:b/>
          <w:sz w:val="24"/>
          <w:szCs w:val="24"/>
        </w:rPr>
        <w:t>(Position holder)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1440" w:hanging="14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M.Sc.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8.46 on a scale of 10(</w:t>
      </w:r>
      <w:r>
        <w:rPr>
          <w:rFonts w:ascii="Times New Roman" w:hAnsi="Times New Roman" w:cs="Times New Roman"/>
          <w:b/>
          <w:sz w:val="24"/>
          <w:szCs w:val="24"/>
        </w:rPr>
        <w:t>Gold medalist with Distinction</w:t>
      </w:r>
      <w:r>
        <w:rPr>
          <w:rFonts w:ascii="Times New Roman" w:hAnsi="Times New Roman" w:cs="Times New Roman"/>
          <w:sz w:val="24"/>
          <w:szCs w:val="24"/>
        </w:rPr>
        <w:t xml:space="preserve">), Physics (in 2014)Shri Mata Vaishno Devi University, Katra,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&amp;K, India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Ph.D.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8.25on a scale of 10(CGPA) in Comprehensive Examination</w:t>
      </w:r>
      <w:r>
        <w:rPr>
          <w:rFonts w:ascii="Times New Roman" w:hAnsi="Times New Roman" w:cs="Times New Roman"/>
          <w:sz w:val="24"/>
          <w:szCs w:val="24"/>
        </w:rPr>
        <w:t>. Awarded.  Ph.D. in Physics in Fe</w:t>
      </w:r>
      <w:r>
        <w:rPr>
          <w:rFonts w:ascii="Times New Roman" w:hAnsi="Times New Roman" w:cs="Times New Roman"/>
          <w:sz w:val="24"/>
          <w:szCs w:val="24"/>
        </w:rPr>
        <w:t>bruary 2020.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1440" w:hanging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Teaching Experience.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Worked as Assistant Professor on contract basis in Central                                   University of Kashmir from 01-09-2020 to 28-07-2021. </w:t>
      </w:r>
    </w:p>
    <w:p w:rsidR="00A62095" w:rsidRDefault="00755999">
      <w:pPr>
        <w:pStyle w:val="ListParagraph"/>
        <w:autoSpaceDE w:val="0"/>
        <w:autoSpaceDN w:val="0"/>
        <w:adjustRightInd w:val="0"/>
        <w:spacing w:before="120" w:after="120" w:line="360" w:lineRule="auto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Currently working as Lecturer in Department of Physics Govt. degree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college Kulgam from 28-07-2021 till date</w:t>
      </w:r>
    </w:p>
    <w:p w:rsidR="00A62095" w:rsidRDefault="00A6209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75599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PUBLICATIONS</w:t>
      </w:r>
    </w:p>
    <w:p w:rsidR="00A62095" w:rsidRDefault="007559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S. Khursheed, </w:t>
      </w:r>
      <w:r>
        <w:rPr>
          <w:rFonts w:ascii="Times New Roman" w:hAnsi="Times New Roman" w:cs="Times New Roman"/>
          <w:sz w:val="24"/>
          <w:szCs w:val="24"/>
        </w:rPr>
        <w:t xml:space="preserve">PankajBiswas, Vivek K. Singh, Vinay Kumar, H.C. Swart, Jitendra Sharma. </w:t>
      </w:r>
      <w:r>
        <w:rPr>
          <w:rFonts w:ascii="Times New Roman" w:hAnsi="Times New Roman" w:cs="Times New Roman"/>
          <w:i/>
          <w:sz w:val="24"/>
          <w:szCs w:val="24"/>
        </w:rPr>
        <w:t>Synthesis and optical studies of KCaVO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:Sm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i/>
          <w:sz w:val="24"/>
          <w:szCs w:val="24"/>
        </w:rPr>
        <w:t>/PMMA nanocomposites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Vacuum 159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(2019) </w:t>
      </w:r>
      <w:r>
        <w:rPr>
          <w:rFonts w:ascii="Times New Roman" w:hAnsi="Times New Roman" w:cs="Times New Roman"/>
          <w:bCs/>
          <w:iCs/>
          <w:sz w:val="24"/>
          <w:szCs w:val="24"/>
        </w:rPr>
        <w:t>414-422.</w:t>
      </w:r>
    </w:p>
    <w:p w:rsidR="00A62095" w:rsidRDefault="007559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S. Khursheed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Vinay Kumar, Vivek K. Singh, Jitendra Sharma, H.C. Swart.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Optical properties of </w:t>
      </w:r>
      <w:r>
        <w:rPr>
          <w:rFonts w:ascii="Times New Roman" w:hAnsi="Times New Roman" w:cs="Times New Roman"/>
          <w:i/>
          <w:sz w:val="24"/>
          <w:szCs w:val="24"/>
        </w:rPr>
        <w:t>Sr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: Dy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i/>
          <w:sz w:val="24"/>
          <w:szCs w:val="24"/>
        </w:rPr>
        <w:t>/PMMA</w:t>
      </w:r>
      <w:r>
        <w:rPr>
          <w:rFonts w:ascii="Times New Roman" w:hAnsi="Times New Roman" w:cs="Times New Roman"/>
          <w:i/>
          <w:iCs/>
          <w:sz w:val="24"/>
          <w:szCs w:val="24"/>
        </w:rPr>
        <w:t>polymer nanocomposites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Physica B: Physics of Condensed Matter 535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(2018) </w:t>
      </w:r>
      <w:r>
        <w:rPr>
          <w:rFonts w:ascii="Times New Roman" w:hAnsi="Times New Roman" w:cs="Times New Roman"/>
          <w:bCs/>
          <w:iCs/>
          <w:sz w:val="24"/>
          <w:szCs w:val="24"/>
        </w:rPr>
        <w:t>184-188.</w:t>
      </w:r>
    </w:p>
    <w:p w:rsidR="00A62095" w:rsidRDefault="0075599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S. Khursheed, </w:t>
      </w:r>
      <w:r>
        <w:rPr>
          <w:rFonts w:ascii="Times New Roman" w:hAnsi="Times New Roman" w:cs="Times New Roman"/>
          <w:bCs/>
          <w:iCs/>
          <w:sz w:val="24"/>
          <w:szCs w:val="24"/>
        </w:rPr>
        <w:t>Gulzar Ahmad Sheergojri, Jitendra Sharma.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Phosphor Polymer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Nanocomposite: SrAl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:Eu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2+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Dy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3+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embedded PMMA for Solid-State Applications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materials today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Proceedings </w:t>
      </w:r>
      <w:r>
        <w:rPr>
          <w:rFonts w:ascii="Times New Roman" w:hAnsi="Times New Roman" w:cs="Times New Roman"/>
          <w:b/>
          <w:bCs/>
          <w:sz w:val="24"/>
          <w:szCs w:val="24"/>
        </w:rPr>
        <w:t>21, 2096-2104,2020</w:t>
      </w:r>
    </w:p>
    <w:p w:rsidR="00A62095" w:rsidRDefault="0075599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S.</w:t>
      </w:r>
      <w:r>
        <w:rPr>
          <w:rFonts w:ascii="Times New Roman" w:hAnsi="Times New Roman" w:cs="Times New Roman"/>
          <w:b/>
          <w:sz w:val="24"/>
          <w:szCs w:val="24"/>
        </w:rPr>
        <w:t xml:space="preserve">Khursheed, </w:t>
      </w:r>
      <w:r>
        <w:rPr>
          <w:rFonts w:ascii="Times New Roman" w:hAnsi="Times New Roman" w:cs="Times New Roman"/>
          <w:sz w:val="24"/>
          <w:szCs w:val="24"/>
        </w:rPr>
        <w:t>V Kumar,</w:t>
      </w:r>
      <w:r>
        <w:rPr>
          <w:rFonts w:ascii="Times New Roman" w:hAnsi="Times New Roman" w:cs="Times New Roman"/>
          <w:sz w:val="24"/>
          <w:szCs w:val="24"/>
        </w:rPr>
        <w:t xml:space="preserve"> VK Singh, </w:t>
      </w:r>
      <w:r>
        <w:rPr>
          <w:rFonts w:ascii="Times New Roman" w:hAnsi="Times New Roman" w:cs="Times New Roman"/>
          <w:sz w:val="24"/>
          <w:szCs w:val="24"/>
        </w:rPr>
        <w:t xml:space="preserve"> H.C. Swart, JSharma.</w:t>
      </w:r>
      <w:r>
        <w:rPr>
          <w:rFonts w:ascii="Times New Roman" w:hAnsi="Times New Roman" w:cs="Times New Roman"/>
          <w:sz w:val="24"/>
          <w:szCs w:val="24"/>
        </w:rPr>
        <w:t xml:space="preserve">Study of Luminescence from Terbium doped Strontium Borate nanophosphkrs in PMMA. </w:t>
      </w:r>
      <w:r>
        <w:rPr>
          <w:rFonts w:ascii="Times New Roman" w:hAnsi="Times New Roman" w:cs="Times New Roman"/>
          <w:b/>
          <w:bCs/>
          <w:sz w:val="24"/>
          <w:szCs w:val="24"/>
        </w:rPr>
        <w:t>Applied Physics A 127 (4) , 1-10, 2021.</w:t>
      </w:r>
    </w:p>
    <w:p w:rsidR="00A62095" w:rsidRDefault="0075599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CONFERENCES/SEMINARS/WORKSHOPS Attended 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bCs/>
          <w:sz w:val="24"/>
          <w:szCs w:val="24"/>
        </w:rPr>
        <w:t xml:space="preserve">“Refresher course on Experimental Physics” </w:t>
      </w:r>
      <w:r>
        <w:rPr>
          <w:rFonts w:ascii="Times New Roman" w:hAnsi="Times New Roman" w:cs="Times New Roman"/>
          <w:sz w:val="24"/>
          <w:szCs w:val="24"/>
        </w:rPr>
        <w:t xml:space="preserve">organized by Department of Physics, SMVDU, Katra from </w:t>
      </w:r>
      <w:r>
        <w:rPr>
          <w:rFonts w:ascii="Times New Roman" w:hAnsi="Times New Roman" w:cs="Times New Roman"/>
          <w:bCs/>
          <w:sz w:val="24"/>
          <w:szCs w:val="24"/>
        </w:rPr>
        <w:t>15-25 December, 2014.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Presented a poster on “Synthesis of Sr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: Dy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Cs/>
          <w:sz w:val="24"/>
          <w:szCs w:val="24"/>
        </w:rPr>
        <w:t>/PMMA by Solution Casting Method and its optical investigation for luminescent properties” in the National conference on Recent Adv</w:t>
      </w:r>
      <w:r>
        <w:rPr>
          <w:rFonts w:ascii="Times New Roman" w:hAnsi="Times New Roman" w:cs="Times New Roman"/>
          <w:bCs/>
          <w:sz w:val="24"/>
          <w:szCs w:val="24"/>
        </w:rPr>
        <w:t>ances in Materials science and spectroscopy, held at Dept. of Physics SMVD University from 15-17, Feb. 2016.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poster on </w:t>
      </w:r>
      <w:r>
        <w:rPr>
          <w:rFonts w:ascii="Times New Roman" w:hAnsi="Times New Roman" w:cs="Times New Roman"/>
          <w:bCs/>
          <w:sz w:val="24"/>
          <w:szCs w:val="24"/>
        </w:rPr>
        <w:t xml:space="preserve">“Effect of Synthesis Methods on Structural, Optical and Spectral Properties of Bluish-Green LiZnVO4 Phosphor”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Cs/>
          <w:sz w:val="24"/>
          <w:szCs w:val="24"/>
        </w:rPr>
        <w:t>Internat</w:t>
      </w:r>
      <w:r>
        <w:rPr>
          <w:rFonts w:ascii="Times New Roman" w:hAnsi="Times New Roman" w:cs="Times New Roman"/>
          <w:bCs/>
          <w:sz w:val="24"/>
          <w:szCs w:val="24"/>
        </w:rPr>
        <w:t>ional Conference on nanotechnology for better life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held in NIT Srinagar from </w:t>
      </w:r>
      <w:r>
        <w:rPr>
          <w:rFonts w:ascii="Times New Roman" w:hAnsi="Times New Roman" w:cs="Times New Roman"/>
          <w:bCs/>
          <w:sz w:val="24"/>
          <w:szCs w:val="24"/>
        </w:rPr>
        <w:t>25-29 May,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Presented a poster on “Preparation and properties investigation of PMMA/ SrAl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:Eu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Dy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Cs/>
          <w:sz w:val="24"/>
          <w:szCs w:val="24"/>
        </w:rPr>
        <w:t xml:space="preserve"> Polymer Nanocomposite films” in the National conference on Study of M</w:t>
      </w:r>
      <w:r>
        <w:rPr>
          <w:rFonts w:ascii="Times New Roman" w:hAnsi="Times New Roman" w:cs="Times New Roman"/>
          <w:bCs/>
          <w:sz w:val="24"/>
          <w:szCs w:val="24"/>
        </w:rPr>
        <w:t>atter using intense radiation sources and under extreme conditions, held in UGC-DAE Consortium Indore from 3-6 Nov, 2016.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poster on </w:t>
      </w:r>
      <w:r>
        <w:rPr>
          <w:rFonts w:ascii="Times New Roman" w:hAnsi="Times New Roman" w:cs="Times New Roman"/>
          <w:bCs/>
          <w:sz w:val="24"/>
          <w:szCs w:val="24"/>
        </w:rPr>
        <w:t>“Luminescence studies of Sr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: Dy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Cs/>
          <w:sz w:val="24"/>
          <w:szCs w:val="24"/>
        </w:rPr>
        <w:t xml:space="preserve">/PMMA for solid state lighting” </w:t>
      </w:r>
      <w:r>
        <w:rPr>
          <w:rFonts w:ascii="Times New Roman" w:hAnsi="Times New Roman" w:cs="Times New Roman"/>
          <w:sz w:val="24"/>
          <w:szCs w:val="24"/>
        </w:rPr>
        <w:t xml:space="preserve">in the International conference on </w:t>
      </w:r>
      <w:r>
        <w:rPr>
          <w:rFonts w:ascii="Times New Roman" w:hAnsi="Times New Roman" w:cs="Times New Roman"/>
          <w:bCs/>
          <w:sz w:val="24"/>
          <w:szCs w:val="24"/>
        </w:rPr>
        <w:t xml:space="preserve">Recent </w:t>
      </w:r>
      <w:r>
        <w:rPr>
          <w:rFonts w:ascii="Times New Roman" w:hAnsi="Times New Roman" w:cs="Times New Roman"/>
          <w:bCs/>
          <w:sz w:val="24"/>
          <w:szCs w:val="24"/>
        </w:rPr>
        <w:t xml:space="preserve">trends and Advancements in Engineering and Technology, </w:t>
      </w:r>
      <w:r>
        <w:rPr>
          <w:rFonts w:ascii="Times New Roman" w:hAnsi="Times New Roman" w:cs="Times New Roman"/>
          <w:sz w:val="24"/>
          <w:szCs w:val="24"/>
        </w:rPr>
        <w:t xml:space="preserve">held at Dept. of Engineering SMVD University from </w:t>
      </w:r>
      <w:r>
        <w:rPr>
          <w:rFonts w:ascii="Times New Roman" w:hAnsi="Times New Roman" w:cs="Times New Roman"/>
          <w:bCs/>
          <w:sz w:val="24"/>
          <w:szCs w:val="24"/>
        </w:rPr>
        <w:t>17-18, Nov. 2016.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Presented a paper on“</w:t>
      </w:r>
      <w:r>
        <w:rPr>
          <w:rFonts w:ascii="Times New Roman" w:hAnsi="Times New Roman" w:cs="Times New Roman"/>
          <w:sz w:val="24"/>
          <w:szCs w:val="24"/>
        </w:rPr>
        <w:t>Investigation of structural, optical properties on PMMA/Sr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:Tb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polymer films: a green luminescent composit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” in UGC sponsored National seminar on Growth Points in Physics held at Dept. of Physics University of Kashmir from 21-23, Oct. 2017. 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poster on </w:t>
      </w:r>
      <w:r>
        <w:rPr>
          <w:rFonts w:ascii="Times New Roman" w:hAnsi="Times New Roman" w:cs="Times New Roman"/>
          <w:bCs/>
          <w:sz w:val="24"/>
          <w:szCs w:val="24"/>
        </w:rPr>
        <w:t>“ Structural and Photoluminescence Investigations of LiZnVO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Phosphor for Displays ” </w:t>
      </w:r>
      <w:r>
        <w:rPr>
          <w:rFonts w:ascii="Times New Roman" w:hAnsi="Times New Roman" w:cs="Times New Roman"/>
          <w:sz w:val="24"/>
          <w:szCs w:val="24"/>
        </w:rPr>
        <w:t xml:space="preserve">in the International conference on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International conference on condense matter and applied physics, </w:t>
      </w:r>
      <w:r>
        <w:rPr>
          <w:rFonts w:ascii="Times New Roman" w:hAnsi="Times New Roman" w:cs="Times New Roman"/>
          <w:sz w:val="24"/>
          <w:szCs w:val="24"/>
        </w:rPr>
        <w:t xml:space="preserve">held at Govt. engineering college, Bikaner from </w:t>
      </w:r>
      <w:r>
        <w:rPr>
          <w:rFonts w:ascii="Times New Roman" w:hAnsi="Times New Roman" w:cs="Times New Roman"/>
          <w:bCs/>
          <w:sz w:val="24"/>
          <w:szCs w:val="24"/>
        </w:rPr>
        <w:t>24-25 Nov. 2017.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Presented a poster on “Properties of green Luminescent polymer nanocomposites (PVP/SrAl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/Dy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Cs/>
          <w:sz w:val="24"/>
          <w:szCs w:val="24"/>
        </w:rPr>
        <w:t>:Eu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Cs/>
          <w:sz w:val="24"/>
          <w:szCs w:val="24"/>
        </w:rPr>
        <w:t>)” in the National conference on Emerging trends in Material Science, held at Dept. of Physics SMVD University from 5-7, Feb. 2018.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poser on </w:t>
      </w:r>
      <w:r>
        <w:rPr>
          <w:rFonts w:ascii="Times New Roman" w:hAnsi="Times New Roman" w:cs="Times New Roman"/>
          <w:bCs/>
          <w:sz w:val="24"/>
          <w:szCs w:val="24"/>
        </w:rPr>
        <w:t>“Synthesis and optical studies of KCaVO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:Sm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Cs/>
          <w:sz w:val="24"/>
          <w:szCs w:val="24"/>
        </w:rPr>
        <w:t xml:space="preserve">/PMMA nanocomposites” </w:t>
      </w:r>
      <w:r>
        <w:rPr>
          <w:rFonts w:ascii="Times New Roman" w:hAnsi="Times New Roman" w:cs="Times New Roman"/>
          <w:sz w:val="24"/>
          <w:szCs w:val="24"/>
        </w:rPr>
        <w:t>in the International co</w:t>
      </w:r>
      <w:r>
        <w:rPr>
          <w:rFonts w:ascii="Times New Roman" w:hAnsi="Times New Roman" w:cs="Times New Roman"/>
          <w:sz w:val="24"/>
          <w:szCs w:val="24"/>
        </w:rPr>
        <w:t xml:space="preserve">nference 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International Symposium on Functional materials, </w:t>
      </w:r>
      <w:r>
        <w:rPr>
          <w:rFonts w:ascii="Times New Roman" w:hAnsi="Times New Roman" w:cs="Times New Roman"/>
          <w:sz w:val="24"/>
          <w:szCs w:val="24"/>
        </w:rPr>
        <w:t xml:space="preserve">held at Dept. of Physics Chandigarh University from </w:t>
      </w:r>
      <w:r>
        <w:rPr>
          <w:rFonts w:ascii="Times New Roman" w:hAnsi="Times New Roman" w:cs="Times New Roman"/>
          <w:bCs/>
          <w:sz w:val="24"/>
          <w:szCs w:val="24"/>
        </w:rPr>
        <w:t>13-15 April 2018.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Presented a poster on “Luminescent polymer Nanocomposites Made-upof Finely Dispersed KCaVO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: Sm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Cs/>
          <w:sz w:val="24"/>
          <w:szCs w:val="24"/>
        </w:rPr>
        <w:t xml:space="preserve"> Powder in PVP Matrix</w:t>
      </w:r>
      <w:r>
        <w:rPr>
          <w:rFonts w:ascii="Times New Roman" w:hAnsi="Times New Roman" w:cs="Times New Roman"/>
          <w:bCs/>
          <w:sz w:val="24"/>
          <w:szCs w:val="24"/>
          <w:cs/>
          <w:lang w:bidi="hi-IN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Polyme</w:t>
      </w:r>
      <w:r>
        <w:rPr>
          <w:rFonts w:ascii="Times New Roman" w:hAnsi="Times New Roman" w:cs="Times New Roman"/>
          <w:bCs/>
          <w:sz w:val="24"/>
          <w:szCs w:val="24"/>
        </w:rPr>
        <w:t>r: A PotentialCandidate for Solid State Lighting” in the National conference on Recent advances in Experimental and theoretical Physics trends held at Dept. of Physics Central University from 17-18, April. 2018.</w:t>
      </w:r>
    </w:p>
    <w:p w:rsidR="00A62095" w:rsidRDefault="00755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 poster on </w:t>
      </w:r>
      <w:r>
        <w:rPr>
          <w:rFonts w:ascii="Times New Roman" w:hAnsi="Times New Roman" w:cs="Times New Roman"/>
          <w:bCs/>
          <w:sz w:val="24"/>
          <w:szCs w:val="24"/>
        </w:rPr>
        <w:t>“ Phosphor polymer Na</w:t>
      </w:r>
      <w:r>
        <w:rPr>
          <w:rFonts w:ascii="Times New Roman" w:hAnsi="Times New Roman" w:cs="Times New Roman"/>
          <w:bCs/>
          <w:sz w:val="24"/>
          <w:szCs w:val="24"/>
        </w:rPr>
        <w:t>nocomposite Sr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: Tb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Cs/>
          <w:sz w:val="24"/>
          <w:szCs w:val="24"/>
        </w:rPr>
        <w:t xml:space="preserve">/PMMA embedded PMMA nanocomposite thin films for SSL applications ” </w:t>
      </w:r>
      <w:r>
        <w:rPr>
          <w:rFonts w:ascii="Times New Roman" w:hAnsi="Times New Roman" w:cs="Times New Roman"/>
          <w:sz w:val="24"/>
          <w:szCs w:val="24"/>
        </w:rPr>
        <w:t>in the international conference on International conference on Mechanical engineering and allied sciences, held at Dept. of Mechanical engineering, SMVDU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14-1</w:t>
      </w:r>
      <w:r>
        <w:rPr>
          <w:rFonts w:ascii="Times New Roman" w:hAnsi="Times New Roman" w:cs="Times New Roman"/>
          <w:bCs/>
          <w:sz w:val="24"/>
          <w:szCs w:val="24"/>
        </w:rPr>
        <w:t>5 Sept 2018.</w:t>
      </w:r>
    </w:p>
    <w:p w:rsidR="00A62095" w:rsidRDefault="00A620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095" w:rsidSect="00A62095">
      <w:footerReference w:type="default" r:id="rId7"/>
      <w:pgSz w:w="12240" w:h="15840" w:code="1"/>
      <w:pgMar w:top="1440" w:right="1440" w:bottom="1440" w:left="1440" w:header="288" w:footer="288" w:gutter="0"/>
      <w:pgNumType w:start="1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99" w:rsidRDefault="00755999" w:rsidP="00A62095">
      <w:pPr>
        <w:spacing w:after="0" w:line="240" w:lineRule="auto"/>
      </w:pPr>
      <w:r>
        <w:separator/>
      </w:r>
    </w:p>
  </w:endnote>
  <w:endnote w:type="continuationSeparator" w:id="1">
    <w:p w:rsidR="00755999" w:rsidRDefault="00755999" w:rsidP="00A6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95" w:rsidRDefault="00A62095">
    <w:pPr>
      <w:pStyle w:val="Footer"/>
      <w:jc w:val="center"/>
    </w:pPr>
    <w:r>
      <w:rPr>
        <w:rFonts w:ascii="Times New Roman" w:hAnsi="Times New Roman" w:cs="Times New Roman"/>
        <w:b/>
        <w:sz w:val="24"/>
        <w:szCs w:val="24"/>
      </w:rPr>
      <w:fldChar w:fldCharType="begin"/>
    </w:r>
    <w:r w:rsidR="00755999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B21134">
      <w:rPr>
        <w:rFonts w:ascii="Times New Roman" w:hAnsi="Times New Roman" w:cs="Times New Roman"/>
        <w:b/>
        <w:noProof/>
        <w:sz w:val="24"/>
        <w:szCs w:val="24"/>
      </w:rPr>
      <w:t>161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  <w:p w:rsidR="00A62095" w:rsidRDefault="00A62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99" w:rsidRDefault="00755999" w:rsidP="00A62095">
      <w:pPr>
        <w:spacing w:after="0" w:line="240" w:lineRule="auto"/>
      </w:pPr>
      <w:r>
        <w:separator/>
      </w:r>
    </w:p>
  </w:footnote>
  <w:footnote w:type="continuationSeparator" w:id="1">
    <w:p w:rsidR="00755999" w:rsidRDefault="00755999" w:rsidP="00A6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51E1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68AEAF8"/>
    <w:lvl w:ilvl="0" w:tplc="E8F23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4F457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CB6DF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1D29390"/>
    <w:lvl w:ilvl="0" w:tplc="71DC9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095"/>
    <w:rsid w:val="00755999"/>
    <w:rsid w:val="00A62095"/>
    <w:rsid w:val="00B2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95"/>
  </w:style>
  <w:style w:type="paragraph" w:styleId="Heading1">
    <w:name w:val="heading 1"/>
    <w:basedOn w:val="Normal"/>
    <w:next w:val="Normal"/>
    <w:link w:val="Heading1Char"/>
    <w:uiPriority w:val="9"/>
    <w:qFormat/>
    <w:rsid w:val="00A62095"/>
    <w:pPr>
      <w:keepNext/>
      <w:numPr>
        <w:numId w:val="1"/>
      </w:numPr>
      <w:spacing w:before="200" w:after="120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2095"/>
    <w:pPr>
      <w:keepNext/>
      <w:keepLines/>
      <w:numPr>
        <w:ilvl w:val="1"/>
        <w:numId w:val="1"/>
      </w:numPr>
      <w:spacing w:before="200" w:after="12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2095"/>
    <w:pPr>
      <w:keepNext/>
      <w:keepLines/>
      <w:numPr>
        <w:ilvl w:val="2"/>
        <w:numId w:val="1"/>
      </w:numPr>
      <w:spacing w:before="200" w:after="120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62095"/>
    <w:pPr>
      <w:keepNext/>
      <w:keepLines/>
      <w:numPr>
        <w:ilvl w:val="3"/>
        <w:numId w:val="1"/>
      </w:numPr>
      <w:spacing w:before="200" w:after="120" w:line="240" w:lineRule="auto"/>
      <w:outlineLvl w:val="3"/>
    </w:pPr>
    <w:rPr>
      <w:rFonts w:ascii="Times New Roman" w:eastAsia="Times New Roman" w:hAnsi="Times New Roman" w:cs="Times New Roman"/>
      <w:bCs/>
      <w:i/>
      <w:i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2095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209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62095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62095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6209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0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2095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209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095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095"/>
    <w:rPr>
      <w:rFonts w:ascii="Times New Roman" w:eastAsia="Times New Roman" w:hAnsi="Times New Roman" w:cs="Times New Roman"/>
      <w:bCs/>
      <w:i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620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6209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6209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20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62095"/>
    <w:rPr>
      <w:rFonts w:ascii="Cambria" w:eastAsia="Times New Roman" w:hAnsi="Cambria" w:cs="Times New Roman"/>
    </w:rPr>
  </w:style>
  <w:style w:type="character" w:customStyle="1" w:styleId="ListParagraphChar">
    <w:name w:val="List Paragraph Char"/>
    <w:link w:val="ListParagraph"/>
    <w:uiPriority w:val="34"/>
    <w:rsid w:val="00A62095"/>
  </w:style>
  <w:style w:type="paragraph" w:styleId="Header">
    <w:name w:val="header"/>
    <w:basedOn w:val="Normal"/>
    <w:link w:val="HeaderChar"/>
    <w:uiPriority w:val="99"/>
    <w:rsid w:val="00A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95"/>
  </w:style>
  <w:style w:type="paragraph" w:styleId="Footer">
    <w:name w:val="footer"/>
    <w:basedOn w:val="Normal"/>
    <w:link w:val="FooterChar"/>
    <w:uiPriority w:val="99"/>
    <w:rsid w:val="00A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3810</Characters>
  <Application>Microsoft Office Word</Application>
  <DocSecurity>0</DocSecurity>
  <Lines>31</Lines>
  <Paragraphs>8</Paragraphs>
  <ScaleCrop>false</ScaleCrop>
  <Company>HP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sumara</dc:creator>
  <cp:lastModifiedBy>hp</cp:lastModifiedBy>
  <cp:revision>49</cp:revision>
  <dcterms:created xsi:type="dcterms:W3CDTF">2021-12-06T05:49:00Z</dcterms:created>
  <dcterms:modified xsi:type="dcterms:W3CDTF">2022-07-18T16:41:00Z</dcterms:modified>
</cp:coreProperties>
</file>