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31A" w:rsidRPr="0018531A" w:rsidRDefault="0018531A" w:rsidP="0018531A">
      <w:pPr>
        <w:ind w:left="1440" w:firstLine="720"/>
        <w:jc w:val="both"/>
        <w:rPr>
          <w:rFonts w:ascii="Baskerville Old Face" w:hAnsi="Baskerville Old Face" w:cstheme="minorHAnsi"/>
          <w:b/>
          <w:sz w:val="28"/>
          <w:szCs w:val="49"/>
          <w:lang w:eastAsia="en-IN"/>
        </w:rPr>
      </w:pPr>
      <w:r w:rsidRPr="0018531A">
        <w:rPr>
          <w:rFonts w:ascii="Baskerville Old Face" w:hAnsi="Baskerville Old Face" w:cstheme="minorHAnsi"/>
          <w:b/>
          <w:noProof/>
          <w:sz w:val="44"/>
          <w:szCs w:val="49"/>
          <w:lang w:val="en-US" w:eastAsia="en-US"/>
        </w:rPr>
        <w:drawing>
          <wp:anchor distT="0" distB="0" distL="114300" distR="114300" simplePos="0" relativeHeight="251661312" behindDoc="0" locked="0" layoutInCell="1" allowOverlap="1">
            <wp:simplePos x="0" y="0"/>
            <wp:positionH relativeFrom="column">
              <wp:posOffset>4822114</wp:posOffset>
            </wp:positionH>
            <wp:positionV relativeFrom="paragraph">
              <wp:posOffset>-84455</wp:posOffset>
            </wp:positionV>
            <wp:extent cx="1035915" cy="971962"/>
            <wp:effectExtent l="0" t="0" r="5715" b="635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10800000" flipH="1" flipV="1">
                      <a:off x="0" y="0"/>
                      <a:ext cx="1035915" cy="971962"/>
                    </a:xfrm>
                    <a:prstGeom prst="rect">
                      <a:avLst/>
                    </a:prstGeom>
                  </pic:spPr>
                </pic:pic>
              </a:graphicData>
            </a:graphic>
          </wp:anchor>
        </w:drawing>
      </w:r>
      <w:r w:rsidRPr="0018531A">
        <w:rPr>
          <w:noProof/>
          <w:lang w:val="en-US" w:eastAsia="en-US"/>
        </w:rPr>
        <w:drawing>
          <wp:anchor distT="0" distB="0" distL="114300" distR="114300" simplePos="0" relativeHeight="251660288" behindDoc="1" locked="0" layoutInCell="1" allowOverlap="1">
            <wp:simplePos x="0" y="0"/>
            <wp:positionH relativeFrom="column">
              <wp:posOffset>-2506</wp:posOffset>
            </wp:positionH>
            <wp:positionV relativeFrom="paragraph">
              <wp:posOffset>-87116</wp:posOffset>
            </wp:positionV>
            <wp:extent cx="1246011" cy="972065"/>
            <wp:effectExtent l="0" t="0" r="0" b="0"/>
            <wp:wrapNone/>
            <wp:docPr id="3" name="Picture 3" descr="http://gdckulgam.edu.in/Files/f07ef270-7e91-4716-8825-2966f17cc0f7/Icon_f07ef270-7e91-4716-8825-2966f17cc0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dckulgam.edu.in/Files/f07ef270-7e91-4716-8825-2966f17cc0f7/Icon_f07ef270-7e91-4716-8825-2966f17cc0f7.jpg"/>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46011" cy="972065"/>
                    </a:xfrm>
                    <a:prstGeom prst="rect">
                      <a:avLst/>
                    </a:prstGeom>
                    <a:noFill/>
                    <a:ln>
                      <a:noFill/>
                    </a:ln>
                  </pic:spPr>
                </pic:pic>
              </a:graphicData>
            </a:graphic>
          </wp:anchor>
        </w:drawing>
      </w:r>
      <w:r w:rsidRPr="0018531A">
        <w:rPr>
          <w:rFonts w:ascii="Baskerville Old Face" w:hAnsi="Baskerville Old Face" w:cstheme="minorHAnsi"/>
          <w:b/>
          <w:sz w:val="28"/>
          <w:szCs w:val="49"/>
          <w:lang w:eastAsia="en-IN"/>
        </w:rPr>
        <w:t>National Service Scheme (NSS) Unit</w:t>
      </w:r>
    </w:p>
    <w:p w:rsidR="0018531A" w:rsidRPr="0018531A" w:rsidRDefault="0018531A" w:rsidP="0018531A">
      <w:pPr>
        <w:ind w:left="1440" w:firstLine="720"/>
        <w:jc w:val="both"/>
        <w:rPr>
          <w:rFonts w:ascii="Baskerville Old Face" w:hAnsi="Baskerville Old Face" w:cstheme="minorHAnsi"/>
          <w:b/>
          <w:sz w:val="44"/>
          <w:szCs w:val="49"/>
          <w:lang w:eastAsia="en-IN"/>
        </w:rPr>
      </w:pPr>
      <w:r w:rsidRPr="0018531A">
        <w:rPr>
          <w:rFonts w:ascii="Baskerville Old Face" w:hAnsi="Baskerville Old Face" w:cstheme="minorHAnsi"/>
          <w:b/>
          <w:sz w:val="44"/>
          <w:szCs w:val="49"/>
          <w:lang w:eastAsia="en-IN"/>
        </w:rPr>
        <w:t>Govt. Degree College, Kulgam</w:t>
      </w:r>
    </w:p>
    <w:p w:rsidR="0018531A" w:rsidRPr="0018531A" w:rsidRDefault="0018531A" w:rsidP="0018531A">
      <w:pPr>
        <w:ind w:left="1440" w:firstLine="720"/>
        <w:jc w:val="both"/>
        <w:rPr>
          <w:sz w:val="2"/>
          <w:szCs w:val="34"/>
          <w:lang w:eastAsia="en-IN"/>
        </w:rPr>
      </w:pPr>
    </w:p>
    <w:p w:rsidR="0018531A" w:rsidRPr="0018531A" w:rsidRDefault="0018531A" w:rsidP="0018531A">
      <w:pPr>
        <w:jc w:val="both"/>
        <w:rPr>
          <w:sz w:val="2"/>
          <w:szCs w:val="34"/>
          <w:lang w:eastAsia="en-IN"/>
        </w:rPr>
      </w:pPr>
      <w:r w:rsidRPr="0018531A">
        <w:rPr>
          <w:sz w:val="2"/>
          <w:szCs w:val="34"/>
          <w:lang w:eastAsia="en-IN"/>
        </w:rPr>
        <w:tab/>
      </w:r>
      <w:r w:rsidRPr="0018531A">
        <w:rPr>
          <w:sz w:val="2"/>
          <w:szCs w:val="34"/>
          <w:lang w:eastAsia="en-IN"/>
        </w:rPr>
        <w:tab/>
      </w:r>
    </w:p>
    <w:p w:rsidR="0018531A" w:rsidRPr="0018531A" w:rsidRDefault="0018531A" w:rsidP="0018531A">
      <w:pPr>
        <w:rPr>
          <w:rFonts w:ascii="Baskerville Old Face" w:hAnsi="Baskerville Old Face"/>
          <w:b/>
          <w:sz w:val="2"/>
          <w:szCs w:val="20"/>
          <w:lang w:eastAsia="en-IN"/>
        </w:rPr>
      </w:pPr>
    </w:p>
    <w:p w:rsidR="0018531A" w:rsidRPr="0018531A" w:rsidRDefault="0018531A" w:rsidP="0018531A">
      <w:pPr>
        <w:ind w:left="720" w:firstLine="720"/>
        <w:rPr>
          <w:rFonts w:ascii="Baskerville Old Face" w:hAnsi="Baskerville Old Face"/>
          <w:color w:val="0000FF"/>
          <w:sz w:val="20"/>
          <w:szCs w:val="20"/>
          <w:lang w:eastAsia="en-IN"/>
        </w:rPr>
      </w:pPr>
      <w:r w:rsidRPr="0018531A">
        <w:rPr>
          <w:rFonts w:ascii="Baskerville Old Face" w:hAnsi="Baskerville Old Face"/>
          <w:b/>
          <w:sz w:val="20"/>
          <w:szCs w:val="20"/>
          <w:lang w:eastAsia="en-IN"/>
        </w:rPr>
        <w:t xml:space="preserve">            Email:</w:t>
      </w:r>
      <w:hyperlink r:id="rId13" w:history="1">
        <w:r w:rsidRPr="0018531A">
          <w:rPr>
            <w:rFonts w:ascii="Baskerville Old Face" w:hAnsi="Baskerville Old Face"/>
            <w:color w:val="0000FF"/>
            <w:sz w:val="20"/>
            <w:szCs w:val="20"/>
            <w:u w:val="single"/>
            <w:lang w:eastAsia="en-IN"/>
          </w:rPr>
          <w:t xml:space="preserve"> nss.gdckulgam@gmail.com</w:t>
        </w:r>
      </w:hyperlink>
      <w:r w:rsidRPr="0018531A">
        <w:rPr>
          <w:rFonts w:ascii="Baskerville Old Face" w:hAnsi="Baskerville Old Face"/>
          <w:b/>
          <w:sz w:val="20"/>
          <w:szCs w:val="20"/>
          <w:lang w:eastAsia="en-IN"/>
        </w:rPr>
        <w:t xml:space="preserve">   Tel. No:</w:t>
      </w:r>
      <w:r w:rsidRPr="0018531A">
        <w:rPr>
          <w:rFonts w:ascii="Baskerville Old Face" w:hAnsi="Baskerville Old Face"/>
          <w:sz w:val="20"/>
          <w:szCs w:val="20"/>
          <w:lang w:eastAsia="en-IN"/>
        </w:rPr>
        <w:t xml:space="preserve"> 01931-260177</w:t>
      </w:r>
    </w:p>
    <w:p w:rsidR="0018531A" w:rsidRDefault="0018531A" w:rsidP="0018531A">
      <w:pPr>
        <w:spacing w:line="276" w:lineRule="auto"/>
        <w:ind w:left="1440"/>
        <w:rPr>
          <w:rFonts w:ascii="Baskerville Old Face" w:hAnsi="Baskerville Old Face"/>
          <w:sz w:val="20"/>
          <w:szCs w:val="20"/>
          <w:lang w:eastAsia="en-IN"/>
        </w:rPr>
      </w:pPr>
      <w:r w:rsidRPr="0018531A">
        <w:rPr>
          <w:rFonts w:ascii="Baskerville Old Face" w:hAnsi="Baskerville Old Face"/>
          <w:b/>
          <w:sz w:val="20"/>
          <w:szCs w:val="20"/>
          <w:lang w:eastAsia="en-IN"/>
        </w:rPr>
        <w:t xml:space="preserve">           Website</w:t>
      </w:r>
      <w:r w:rsidRPr="0018531A">
        <w:rPr>
          <w:rFonts w:ascii="Baskerville Old Face" w:hAnsi="Baskerville Old Face"/>
          <w:b/>
          <w:color w:val="000000" w:themeColor="text1"/>
          <w:sz w:val="20"/>
          <w:szCs w:val="20"/>
          <w:lang w:eastAsia="en-IN"/>
        </w:rPr>
        <w:t xml:space="preserve">: </w:t>
      </w:r>
      <w:hyperlink r:id="rId14" w:history="1">
        <w:r w:rsidRPr="0018531A">
          <w:rPr>
            <w:rFonts w:ascii="Baskerville Old Face" w:hAnsi="Baskerville Old Face"/>
            <w:i/>
            <w:color w:val="0000FF"/>
            <w:sz w:val="20"/>
            <w:szCs w:val="20"/>
            <w:lang w:eastAsia="en-IN"/>
          </w:rPr>
          <w:t>http://gdckulgam.edu.in</w:t>
        </w:r>
      </w:hyperlink>
      <w:r w:rsidRPr="0018531A">
        <w:rPr>
          <w:rFonts w:ascii="Baskerville Old Face" w:hAnsi="Baskerville Old Face"/>
          <w:b/>
          <w:sz w:val="20"/>
          <w:szCs w:val="20"/>
          <w:lang w:eastAsia="en-IN"/>
        </w:rPr>
        <w:t>Fax No:</w:t>
      </w:r>
      <w:r w:rsidRPr="0018531A">
        <w:rPr>
          <w:rFonts w:ascii="Baskerville Old Face" w:hAnsi="Baskerville Old Face"/>
          <w:sz w:val="20"/>
          <w:szCs w:val="20"/>
          <w:lang w:eastAsia="en-IN"/>
        </w:rPr>
        <w:t xml:space="preserve"> 01931-260177</w:t>
      </w:r>
    </w:p>
    <w:p w:rsidR="00A85468" w:rsidRDefault="00A85468" w:rsidP="00A85468">
      <w:r>
        <w:t xml:space="preserve">No: GDCK/NSS/22/41 </w:t>
      </w:r>
      <w:r>
        <w:tab/>
      </w:r>
      <w:r>
        <w:tab/>
      </w:r>
      <w:r>
        <w:tab/>
      </w:r>
      <w:r>
        <w:tab/>
      </w:r>
      <w:r>
        <w:tab/>
      </w:r>
      <w:r>
        <w:tab/>
      </w:r>
      <w:r>
        <w:tab/>
      </w:r>
      <w:r>
        <w:tab/>
        <w:t>Date:    03-06 -2022</w:t>
      </w:r>
    </w:p>
    <w:p w:rsidR="00A85468" w:rsidRDefault="00A85468" w:rsidP="00A85468">
      <w:pPr>
        <w:spacing w:line="360" w:lineRule="auto"/>
        <w:jc w:val="both"/>
        <w:rPr>
          <w:rFonts w:ascii="Baskerville Old Face" w:hAnsi="Baskerville Old Face"/>
          <w:b/>
          <w:sz w:val="28"/>
        </w:rPr>
      </w:pPr>
      <w:r>
        <w:rPr>
          <w:rFonts w:ascii="Baskerville Old Face" w:hAnsi="Baskerville Old Face"/>
          <w:b/>
          <w:sz w:val="28"/>
        </w:rPr>
        <w:t>Celebration of World Bicycle Day on 3</w:t>
      </w:r>
      <w:r>
        <w:rPr>
          <w:rFonts w:ascii="Baskerville Old Face" w:hAnsi="Baskerville Old Face"/>
          <w:b/>
          <w:sz w:val="28"/>
          <w:vertAlign w:val="superscript"/>
        </w:rPr>
        <w:t>rd</w:t>
      </w:r>
      <w:r>
        <w:rPr>
          <w:rFonts w:ascii="Baskerville Old Face" w:hAnsi="Baskerville Old Face"/>
          <w:b/>
          <w:sz w:val="28"/>
        </w:rPr>
        <w:t xml:space="preserve"> June, 2022</w:t>
      </w:r>
    </w:p>
    <w:p w:rsidR="00A85468" w:rsidRDefault="00A85468" w:rsidP="00A85468">
      <w:pPr>
        <w:spacing w:line="360" w:lineRule="auto"/>
        <w:jc w:val="both"/>
      </w:pPr>
      <w:r>
        <w:rPr>
          <w:rFonts w:ascii="Baskerville Old Face" w:hAnsi="Baskerville Old Face"/>
          <w:sz w:val="24"/>
        </w:rPr>
        <w:t xml:space="preserve"> Under the aegis of Azadi ka Amrit Mahotsav and Fit India, National Service Scheme (NSS) Unit in collaboration with the Department of Physical Education and Sports of the College celebrated World Cycle Day on 3</w:t>
      </w:r>
      <w:r>
        <w:rPr>
          <w:rFonts w:ascii="Baskerville Old Face" w:hAnsi="Baskerville Old Face"/>
          <w:sz w:val="24"/>
          <w:vertAlign w:val="superscript"/>
        </w:rPr>
        <w:t>rd</w:t>
      </w:r>
      <w:r>
        <w:rPr>
          <w:rFonts w:ascii="Baskerville Old Face" w:hAnsi="Baskerville Old Face"/>
          <w:sz w:val="24"/>
        </w:rPr>
        <w:t xml:space="preserve"> June, 2022 under the slogan </w:t>
      </w:r>
      <w:r>
        <w:rPr>
          <w:rFonts w:ascii="Baskerville Old Face" w:hAnsi="Baskerville Old Face"/>
          <w:b/>
          <w:sz w:val="24"/>
        </w:rPr>
        <w:t>‘Live</w:t>
      </w:r>
      <w:r>
        <w:rPr>
          <w:rFonts w:ascii="Baskerville Old Face" w:hAnsi="Baskerville Old Face"/>
          <w:sz w:val="24"/>
        </w:rPr>
        <w:t xml:space="preserve"> </w:t>
      </w:r>
      <w:r>
        <w:rPr>
          <w:rFonts w:ascii="Baskerville Old Face" w:hAnsi="Baskerville Old Face"/>
          <w:b/>
          <w:sz w:val="24"/>
        </w:rPr>
        <w:t>Better, Stay Fit. Ride a Bicycle!’</w:t>
      </w:r>
      <w:r>
        <w:rPr>
          <w:rFonts w:ascii="Baskerville Old Face" w:hAnsi="Baskerville Old Face"/>
          <w:sz w:val="24"/>
        </w:rPr>
        <w:t xml:space="preserve">. Around 30 NSS volunteers participated in the cycling event, besides members from the teaching and non-teaching staff. The event was flagged off by Prof. (Dr.) Manzoor Ahmad Lone, Principal of the College from the main gate of the College. In his interaction with the participants, he talked about the benefits of riding bicycles and exhorted the students to make cycling a part of their habits. The Cycle rally passed by all the departments of the College and spread the message of using cycles for saving the planet. Earlier, Dr. Safeer Ahmad Bhat, NSS Programme Officer and Mr. Waseem Ahmad Mantoo, PTI, deliberated on the importance of using bicycles in reducing stress and remaining fit. It was held that it was imperative to use bicycles for reducing emissions and making the earth greener and safe for future generations. The event concluded with a pledge on ‘Ride a Cycle, Save the Environment’. </w:t>
      </w:r>
    </w:p>
    <w:p w:rsidR="00A85468" w:rsidRDefault="00A85468" w:rsidP="00A85468"/>
    <w:p w:rsidR="00A85468" w:rsidRDefault="00A85468" w:rsidP="00A85468">
      <w:pPr>
        <w:spacing w:after="200" w:line="360" w:lineRule="auto"/>
        <w:jc w:val="both"/>
        <w:rPr>
          <w:rFonts w:asciiTheme="majorBidi" w:hAnsiTheme="majorBidi" w:cstheme="majorBidi"/>
          <w:lang w:eastAsia="en-IN"/>
        </w:rPr>
      </w:pPr>
      <w:r>
        <w:rPr>
          <w:noProof/>
          <w:lang w:val="en-US" w:eastAsia="en-US"/>
        </w:rPr>
        <w:drawing>
          <wp:anchor distT="0" distB="0" distL="114300" distR="114300" simplePos="0" relativeHeight="251666432" behindDoc="0" locked="0" layoutInCell="1" allowOverlap="1">
            <wp:simplePos x="0" y="0"/>
            <wp:positionH relativeFrom="column">
              <wp:posOffset>802640</wp:posOffset>
            </wp:positionH>
            <wp:positionV relativeFrom="paragraph">
              <wp:posOffset>243840</wp:posOffset>
            </wp:positionV>
            <wp:extent cx="501650" cy="254000"/>
            <wp:effectExtent l="19050" t="0" r="0" b="0"/>
            <wp:wrapNone/>
            <wp:docPr id="9" name="Ink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k 169"/>
                    <pic:cNvPicPr>
                      <a:picLocks noChangeAspect="1" noChangeArrowheads="1"/>
                    </pic:cNvPicPr>
                  </pic:nvPicPr>
                  <pic:blipFill>
                    <a:blip r:embed="rId15"/>
                    <a:srcRect/>
                    <a:stretch>
                      <a:fillRect/>
                    </a:stretch>
                  </pic:blipFill>
                  <pic:spPr bwMode="auto">
                    <a:xfrm>
                      <a:off x="0" y="0"/>
                      <a:ext cx="501650" cy="254000"/>
                    </a:xfrm>
                    <a:prstGeom prst="rect">
                      <a:avLst/>
                    </a:prstGeom>
                    <a:noFill/>
                  </pic:spPr>
                </pic:pic>
              </a:graphicData>
            </a:graphic>
          </wp:anchor>
        </w:drawing>
      </w:r>
      <w:r>
        <w:rPr>
          <w:rFonts w:asciiTheme="majorBidi" w:hAnsiTheme="majorBidi" w:cstheme="majorBidi"/>
          <w:lang w:eastAsia="en-IN"/>
        </w:rPr>
        <w:t>Dr. Safeer Ahmad Bhat</w:t>
      </w:r>
    </w:p>
    <w:p w:rsidR="00A85468" w:rsidRDefault="00A85468" w:rsidP="00A85468">
      <w:pPr>
        <w:spacing w:after="200" w:line="360" w:lineRule="auto"/>
        <w:jc w:val="both"/>
        <w:rPr>
          <w:rFonts w:asciiTheme="majorBidi" w:hAnsiTheme="majorBidi" w:cstheme="majorBidi"/>
          <w:lang w:eastAsia="en-IN"/>
        </w:rPr>
      </w:pPr>
      <w:r>
        <w:rPr>
          <w:noProof/>
          <w:lang w:val="en-US" w:eastAsia="en-US"/>
        </w:rPr>
        <w:drawing>
          <wp:anchor distT="0" distB="0" distL="114300" distR="114300" simplePos="0" relativeHeight="251663360" behindDoc="0" locked="0" layoutInCell="1" allowOverlap="1">
            <wp:simplePos x="0" y="0"/>
            <wp:positionH relativeFrom="column">
              <wp:posOffset>538480</wp:posOffset>
            </wp:positionH>
            <wp:positionV relativeFrom="paragraph">
              <wp:posOffset>148590</wp:posOffset>
            </wp:positionV>
            <wp:extent cx="784225" cy="322580"/>
            <wp:effectExtent l="19050" t="0" r="0" b="0"/>
            <wp:wrapNone/>
            <wp:docPr id="6" name="Ink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k 170"/>
                    <pic:cNvPicPr>
                      <a:picLocks noChangeAspect="1" noChangeArrowheads="1"/>
                    </pic:cNvPicPr>
                  </pic:nvPicPr>
                  <pic:blipFill>
                    <a:blip r:embed="rId16"/>
                    <a:srcRect/>
                    <a:stretch>
                      <a:fillRect/>
                    </a:stretch>
                  </pic:blipFill>
                  <pic:spPr bwMode="auto">
                    <a:xfrm>
                      <a:off x="0" y="0"/>
                      <a:ext cx="784225" cy="322580"/>
                    </a:xfrm>
                    <a:prstGeom prst="rect">
                      <a:avLst/>
                    </a:prstGeom>
                    <a:noFill/>
                  </pic:spPr>
                </pic:pic>
              </a:graphicData>
            </a:graphic>
          </wp:anchor>
        </w:drawing>
      </w:r>
      <w:r>
        <w:rPr>
          <w:noProof/>
          <w:lang w:val="en-US" w:eastAsia="en-US"/>
        </w:rPr>
        <w:drawing>
          <wp:anchor distT="0" distB="0" distL="114300" distR="114300" simplePos="0" relativeHeight="251664384" behindDoc="0" locked="0" layoutInCell="1" allowOverlap="1">
            <wp:simplePos x="0" y="0"/>
            <wp:positionH relativeFrom="column">
              <wp:posOffset>443230</wp:posOffset>
            </wp:positionH>
            <wp:positionV relativeFrom="paragraph">
              <wp:posOffset>77470</wp:posOffset>
            </wp:positionV>
            <wp:extent cx="907415" cy="390525"/>
            <wp:effectExtent l="19050" t="0" r="6985" b="0"/>
            <wp:wrapNone/>
            <wp:docPr id="7" name="Ink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k 171"/>
                    <pic:cNvPicPr>
                      <a:picLocks noChangeAspect="1" noChangeArrowheads="1"/>
                    </pic:cNvPicPr>
                  </pic:nvPicPr>
                  <pic:blipFill>
                    <a:blip r:embed="rId17"/>
                    <a:srcRect/>
                    <a:stretch>
                      <a:fillRect/>
                    </a:stretch>
                  </pic:blipFill>
                  <pic:spPr bwMode="auto">
                    <a:xfrm>
                      <a:off x="0" y="0"/>
                      <a:ext cx="907415" cy="390525"/>
                    </a:xfrm>
                    <a:prstGeom prst="rect">
                      <a:avLst/>
                    </a:prstGeom>
                    <a:noFill/>
                  </pic:spPr>
                </pic:pic>
              </a:graphicData>
            </a:graphic>
          </wp:anchor>
        </w:drawing>
      </w:r>
      <w:r>
        <w:rPr>
          <w:noProof/>
          <w:lang w:val="en-US" w:eastAsia="en-US"/>
        </w:rPr>
        <w:drawing>
          <wp:anchor distT="0" distB="0" distL="114300" distR="114300" simplePos="0" relativeHeight="251665408" behindDoc="0" locked="0" layoutInCell="1" allowOverlap="1">
            <wp:simplePos x="0" y="0"/>
            <wp:positionH relativeFrom="column">
              <wp:posOffset>-86360</wp:posOffset>
            </wp:positionH>
            <wp:positionV relativeFrom="paragraph">
              <wp:posOffset>-201295</wp:posOffset>
            </wp:positionV>
            <wp:extent cx="1001395" cy="787400"/>
            <wp:effectExtent l="19050" t="0" r="8255" b="0"/>
            <wp:wrapNone/>
            <wp:docPr id="8" name="Ink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k 172"/>
                    <pic:cNvPicPr>
                      <a:picLocks noChangeAspect="1" noChangeArrowheads="1"/>
                    </pic:cNvPicPr>
                  </pic:nvPicPr>
                  <pic:blipFill>
                    <a:blip r:embed="rId18"/>
                    <a:srcRect/>
                    <a:stretch>
                      <a:fillRect/>
                    </a:stretch>
                  </pic:blipFill>
                  <pic:spPr bwMode="auto">
                    <a:xfrm>
                      <a:off x="0" y="0"/>
                      <a:ext cx="1001395" cy="787400"/>
                    </a:xfrm>
                    <a:prstGeom prst="rect">
                      <a:avLst/>
                    </a:prstGeom>
                    <a:noFill/>
                  </pic:spPr>
                </pic:pic>
              </a:graphicData>
            </a:graphic>
          </wp:anchor>
        </w:drawing>
      </w:r>
    </w:p>
    <w:p w:rsidR="00A85468" w:rsidRDefault="00A85468" w:rsidP="00A85468">
      <w:pPr>
        <w:spacing w:after="200" w:line="360" w:lineRule="auto"/>
        <w:jc w:val="both"/>
        <w:rPr>
          <w:rFonts w:asciiTheme="majorBidi" w:hAnsiTheme="majorBidi" w:cstheme="majorBidi"/>
          <w:lang w:eastAsia="en-IN"/>
        </w:rPr>
      </w:pPr>
      <w:r>
        <w:rPr>
          <w:rFonts w:asciiTheme="majorBidi" w:hAnsiTheme="majorBidi" w:cstheme="majorBidi"/>
          <w:lang w:eastAsia="en-IN"/>
        </w:rPr>
        <w:t>NSS Programme Officer</w:t>
      </w:r>
    </w:p>
    <w:p w:rsidR="00A85468" w:rsidRDefault="00A85468" w:rsidP="00A85468"/>
    <w:p w:rsidR="00A85468" w:rsidRDefault="00A85468" w:rsidP="00A85468">
      <w:r>
        <w:t>Copy to:</w:t>
      </w:r>
    </w:p>
    <w:p w:rsidR="00A85468" w:rsidRDefault="00A85468" w:rsidP="00A85468">
      <w:pPr>
        <w:pStyle w:val="ListParagraph"/>
        <w:numPr>
          <w:ilvl w:val="0"/>
          <w:numId w:val="13"/>
        </w:numPr>
      </w:pPr>
      <w:r>
        <w:t>Worthy Principal for information</w:t>
      </w:r>
    </w:p>
    <w:p w:rsidR="00A85468" w:rsidRDefault="00A85468" w:rsidP="00A85468">
      <w:pPr>
        <w:pStyle w:val="ListParagraph"/>
        <w:numPr>
          <w:ilvl w:val="0"/>
          <w:numId w:val="13"/>
        </w:numPr>
      </w:pPr>
      <w:r>
        <w:t>Coordinator IQAC</w:t>
      </w:r>
    </w:p>
    <w:p w:rsidR="00A85468" w:rsidRDefault="00A85468" w:rsidP="00A85468">
      <w:pPr>
        <w:pStyle w:val="ListParagraph"/>
        <w:numPr>
          <w:ilvl w:val="0"/>
          <w:numId w:val="13"/>
        </w:numPr>
      </w:pPr>
      <w:r>
        <w:t>Incharge website</w:t>
      </w:r>
    </w:p>
    <w:p w:rsidR="00EF4E83" w:rsidRPr="00404B1E" w:rsidRDefault="00A85468" w:rsidP="00404B1E">
      <w:pPr>
        <w:pStyle w:val="ListParagraph"/>
        <w:numPr>
          <w:ilvl w:val="0"/>
          <w:numId w:val="13"/>
        </w:numPr>
      </w:pPr>
      <w:r>
        <w:t>Office records</w:t>
      </w:r>
    </w:p>
    <w:sectPr w:rsidR="00EF4E83" w:rsidRPr="00404B1E" w:rsidSect="001D5CF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8B3" w:rsidRDefault="004558B3" w:rsidP="000E0BC0">
      <w:r>
        <w:separator/>
      </w:r>
    </w:p>
  </w:endnote>
  <w:endnote w:type="continuationSeparator" w:id="1">
    <w:p w:rsidR="004558B3" w:rsidRDefault="004558B3" w:rsidP="000E0B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8B3" w:rsidRDefault="004558B3" w:rsidP="000E0BC0">
      <w:r>
        <w:separator/>
      </w:r>
    </w:p>
  </w:footnote>
  <w:footnote w:type="continuationSeparator" w:id="1">
    <w:p w:rsidR="004558B3" w:rsidRDefault="004558B3" w:rsidP="000E0B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802A7"/>
    <w:multiLevelType w:val="hybridMultilevel"/>
    <w:tmpl w:val="8BCC8D4C"/>
    <w:lvl w:ilvl="0" w:tplc="FFFFFFF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19C66C0D"/>
    <w:multiLevelType w:val="hybridMultilevel"/>
    <w:tmpl w:val="8BCC8D4C"/>
    <w:lvl w:ilvl="0" w:tplc="FFFFFFF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F1645D9"/>
    <w:multiLevelType w:val="hybridMultilevel"/>
    <w:tmpl w:val="8BCC8D4C"/>
    <w:lvl w:ilvl="0" w:tplc="FFFFFFF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FEE3220"/>
    <w:multiLevelType w:val="hybridMultilevel"/>
    <w:tmpl w:val="8BCC8D4C"/>
    <w:lvl w:ilvl="0" w:tplc="FFFFFFF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3021108A"/>
    <w:multiLevelType w:val="hybridMultilevel"/>
    <w:tmpl w:val="767E48B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27D25E0"/>
    <w:multiLevelType w:val="hybridMultilevel"/>
    <w:tmpl w:val="8BCC8D4C"/>
    <w:lvl w:ilvl="0" w:tplc="FFFFFFF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394957C3"/>
    <w:multiLevelType w:val="hybridMultilevel"/>
    <w:tmpl w:val="8BCC8D4C"/>
    <w:lvl w:ilvl="0" w:tplc="FFFFFFF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48413065"/>
    <w:multiLevelType w:val="hybridMultilevel"/>
    <w:tmpl w:val="8BCC8D4C"/>
    <w:lvl w:ilvl="0" w:tplc="FFFFFFF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4AF44393"/>
    <w:multiLevelType w:val="hybridMultilevel"/>
    <w:tmpl w:val="8BCC8D4C"/>
    <w:lvl w:ilvl="0" w:tplc="FFFFFFF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581E305B"/>
    <w:multiLevelType w:val="hybridMultilevel"/>
    <w:tmpl w:val="8BCC8D4C"/>
    <w:lvl w:ilvl="0" w:tplc="FFFFFFF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722C4F68"/>
    <w:multiLevelType w:val="hybridMultilevel"/>
    <w:tmpl w:val="8BCC8D4C"/>
    <w:lvl w:ilvl="0" w:tplc="FFFFFFF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75EC37F8"/>
    <w:multiLevelType w:val="hybridMultilevel"/>
    <w:tmpl w:val="8BCC8D4C"/>
    <w:lvl w:ilvl="0" w:tplc="FFFFFFF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78CB5BA7"/>
    <w:multiLevelType w:val="hybridMultilevel"/>
    <w:tmpl w:val="8BCC8D4C"/>
    <w:lvl w:ilvl="0" w:tplc="FFFFFFF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7"/>
  </w:num>
  <w:num w:numId="2">
    <w:abstractNumId w:val="6"/>
  </w:num>
  <w:num w:numId="3">
    <w:abstractNumId w:val="12"/>
  </w:num>
  <w:num w:numId="4">
    <w:abstractNumId w:val="1"/>
  </w:num>
  <w:num w:numId="5">
    <w:abstractNumId w:val="9"/>
  </w:num>
  <w:num w:numId="6">
    <w:abstractNumId w:val="11"/>
  </w:num>
  <w:num w:numId="7">
    <w:abstractNumId w:val="3"/>
  </w:num>
  <w:num w:numId="8">
    <w:abstractNumId w:val="10"/>
  </w:num>
  <w:num w:numId="9">
    <w:abstractNumId w:val="2"/>
  </w:num>
  <w:num w:numId="10">
    <w:abstractNumId w:val="0"/>
  </w:num>
  <w:num w:numId="11">
    <w:abstractNumId w:val="5"/>
  </w:num>
  <w:num w:numId="12">
    <w:abstractNumId w:val="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20"/>
  <w:characterSpacingControl w:val="doNotCompress"/>
  <w:footnotePr>
    <w:footnote w:id="0"/>
    <w:footnote w:id="1"/>
  </w:footnotePr>
  <w:endnotePr>
    <w:endnote w:id="0"/>
    <w:endnote w:id="1"/>
  </w:endnotePr>
  <w:compat>
    <w:useFELayout/>
  </w:compat>
  <w:rsids>
    <w:rsidRoot w:val="0018531A"/>
    <w:rsid w:val="00016840"/>
    <w:rsid w:val="00041C25"/>
    <w:rsid w:val="00057D4B"/>
    <w:rsid w:val="00080E84"/>
    <w:rsid w:val="000853BC"/>
    <w:rsid w:val="00086D8B"/>
    <w:rsid w:val="00092EFC"/>
    <w:rsid w:val="000A3605"/>
    <w:rsid w:val="000B6CA5"/>
    <w:rsid w:val="000C4FDB"/>
    <w:rsid w:val="000E0BC0"/>
    <w:rsid w:val="001101E6"/>
    <w:rsid w:val="00122BD5"/>
    <w:rsid w:val="00126BB8"/>
    <w:rsid w:val="001732F1"/>
    <w:rsid w:val="00175E61"/>
    <w:rsid w:val="00177B25"/>
    <w:rsid w:val="0018531A"/>
    <w:rsid w:val="001868F5"/>
    <w:rsid w:val="001C0DC1"/>
    <w:rsid w:val="001D5CF4"/>
    <w:rsid w:val="002009F2"/>
    <w:rsid w:val="002115D8"/>
    <w:rsid w:val="00211D23"/>
    <w:rsid w:val="0021218A"/>
    <w:rsid w:val="00274FA7"/>
    <w:rsid w:val="002C1CBB"/>
    <w:rsid w:val="002D2D02"/>
    <w:rsid w:val="002E595E"/>
    <w:rsid w:val="002E5E26"/>
    <w:rsid w:val="002F5CBA"/>
    <w:rsid w:val="002F5FDE"/>
    <w:rsid w:val="002F7CE4"/>
    <w:rsid w:val="002F7CEC"/>
    <w:rsid w:val="00303484"/>
    <w:rsid w:val="00333AE2"/>
    <w:rsid w:val="0033595F"/>
    <w:rsid w:val="00345594"/>
    <w:rsid w:val="0035400A"/>
    <w:rsid w:val="003A4562"/>
    <w:rsid w:val="003B1D92"/>
    <w:rsid w:val="003F7526"/>
    <w:rsid w:val="00404B1E"/>
    <w:rsid w:val="00416678"/>
    <w:rsid w:val="00426014"/>
    <w:rsid w:val="004558B3"/>
    <w:rsid w:val="00457A15"/>
    <w:rsid w:val="00471966"/>
    <w:rsid w:val="0047293B"/>
    <w:rsid w:val="004B42E6"/>
    <w:rsid w:val="004D30FB"/>
    <w:rsid w:val="004F6910"/>
    <w:rsid w:val="00514ABB"/>
    <w:rsid w:val="00533C06"/>
    <w:rsid w:val="00575164"/>
    <w:rsid w:val="005816E0"/>
    <w:rsid w:val="005A00BE"/>
    <w:rsid w:val="005A4E71"/>
    <w:rsid w:val="005A588E"/>
    <w:rsid w:val="005B7E67"/>
    <w:rsid w:val="005F1AEC"/>
    <w:rsid w:val="005F6C08"/>
    <w:rsid w:val="005F774F"/>
    <w:rsid w:val="00616CC9"/>
    <w:rsid w:val="00621FD7"/>
    <w:rsid w:val="006353BE"/>
    <w:rsid w:val="00635BEE"/>
    <w:rsid w:val="006442BA"/>
    <w:rsid w:val="0064508A"/>
    <w:rsid w:val="006850CA"/>
    <w:rsid w:val="006A6698"/>
    <w:rsid w:val="006B40F4"/>
    <w:rsid w:val="006D68F5"/>
    <w:rsid w:val="006F2EC5"/>
    <w:rsid w:val="00710BED"/>
    <w:rsid w:val="00716551"/>
    <w:rsid w:val="00751EC5"/>
    <w:rsid w:val="00752050"/>
    <w:rsid w:val="00756688"/>
    <w:rsid w:val="007669E4"/>
    <w:rsid w:val="0078367A"/>
    <w:rsid w:val="007B4980"/>
    <w:rsid w:val="007D2A65"/>
    <w:rsid w:val="007E6FF3"/>
    <w:rsid w:val="007F2778"/>
    <w:rsid w:val="00820F5C"/>
    <w:rsid w:val="008B0AC4"/>
    <w:rsid w:val="008B0F36"/>
    <w:rsid w:val="009009B7"/>
    <w:rsid w:val="00911C9E"/>
    <w:rsid w:val="009474EC"/>
    <w:rsid w:val="00953D64"/>
    <w:rsid w:val="00972441"/>
    <w:rsid w:val="00991397"/>
    <w:rsid w:val="00995596"/>
    <w:rsid w:val="0099707D"/>
    <w:rsid w:val="009C7550"/>
    <w:rsid w:val="009E4A92"/>
    <w:rsid w:val="00A10449"/>
    <w:rsid w:val="00A85468"/>
    <w:rsid w:val="00AD3B98"/>
    <w:rsid w:val="00AE120C"/>
    <w:rsid w:val="00AF0C67"/>
    <w:rsid w:val="00AF475B"/>
    <w:rsid w:val="00B24EE9"/>
    <w:rsid w:val="00B4441D"/>
    <w:rsid w:val="00B715E2"/>
    <w:rsid w:val="00B84274"/>
    <w:rsid w:val="00C36067"/>
    <w:rsid w:val="00C367D4"/>
    <w:rsid w:val="00C5758F"/>
    <w:rsid w:val="00C6490A"/>
    <w:rsid w:val="00CB3CFF"/>
    <w:rsid w:val="00CD75F8"/>
    <w:rsid w:val="00CE131E"/>
    <w:rsid w:val="00CE2C47"/>
    <w:rsid w:val="00D2156F"/>
    <w:rsid w:val="00D44430"/>
    <w:rsid w:val="00D4603E"/>
    <w:rsid w:val="00D47780"/>
    <w:rsid w:val="00D51EE6"/>
    <w:rsid w:val="00D634CB"/>
    <w:rsid w:val="00D71365"/>
    <w:rsid w:val="00D834A0"/>
    <w:rsid w:val="00DA2275"/>
    <w:rsid w:val="00DA5233"/>
    <w:rsid w:val="00DB3E3A"/>
    <w:rsid w:val="00DC3FF6"/>
    <w:rsid w:val="00E02AAD"/>
    <w:rsid w:val="00E047C4"/>
    <w:rsid w:val="00E161B8"/>
    <w:rsid w:val="00E2117B"/>
    <w:rsid w:val="00E23A7E"/>
    <w:rsid w:val="00E37D89"/>
    <w:rsid w:val="00E40347"/>
    <w:rsid w:val="00E546D2"/>
    <w:rsid w:val="00E95398"/>
    <w:rsid w:val="00EA21AD"/>
    <w:rsid w:val="00EF2690"/>
    <w:rsid w:val="00EF4E83"/>
    <w:rsid w:val="00F100F8"/>
    <w:rsid w:val="00F34820"/>
    <w:rsid w:val="00F57B1F"/>
    <w:rsid w:val="00FA21ED"/>
    <w:rsid w:val="00FA7F1D"/>
    <w:rsid w:val="00FC1D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3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8531A"/>
    <w:rPr>
      <w:color w:val="0000FF"/>
      <w:u w:val="single"/>
    </w:rPr>
  </w:style>
  <w:style w:type="paragraph" w:styleId="ListParagraph">
    <w:name w:val="List Paragraph"/>
    <w:basedOn w:val="Normal"/>
    <w:uiPriority w:val="34"/>
    <w:qFormat/>
    <w:rsid w:val="00175E61"/>
    <w:pPr>
      <w:ind w:left="720"/>
      <w:contextualSpacing/>
    </w:pPr>
    <w:rPr>
      <w:rFonts w:ascii="Times New Roman" w:eastAsia="Times New Roman" w:hAnsi="Times New Roman" w:cs="Times New Roman"/>
      <w:sz w:val="24"/>
      <w:szCs w:val="24"/>
      <w:lang w:eastAsia="en-IN"/>
    </w:rPr>
  </w:style>
  <w:style w:type="table" w:styleId="TableGrid">
    <w:name w:val="Table Grid"/>
    <w:basedOn w:val="TableNormal"/>
    <w:uiPriority w:val="59"/>
    <w:rsid w:val="001C0DC1"/>
    <w:rPr>
      <w:lang w:val="en-US"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E0BC0"/>
    <w:pPr>
      <w:tabs>
        <w:tab w:val="center" w:pos="4513"/>
        <w:tab w:val="right" w:pos="9026"/>
      </w:tabs>
    </w:pPr>
  </w:style>
  <w:style w:type="character" w:customStyle="1" w:styleId="HeaderChar">
    <w:name w:val="Header Char"/>
    <w:basedOn w:val="DefaultParagraphFont"/>
    <w:link w:val="Header"/>
    <w:uiPriority w:val="99"/>
    <w:rsid w:val="000E0BC0"/>
  </w:style>
  <w:style w:type="paragraph" w:styleId="Footer">
    <w:name w:val="footer"/>
    <w:basedOn w:val="Normal"/>
    <w:link w:val="FooterChar"/>
    <w:uiPriority w:val="99"/>
    <w:unhideWhenUsed/>
    <w:rsid w:val="000E0BC0"/>
    <w:pPr>
      <w:tabs>
        <w:tab w:val="center" w:pos="4513"/>
        <w:tab w:val="right" w:pos="9026"/>
      </w:tabs>
    </w:pPr>
  </w:style>
  <w:style w:type="character" w:customStyle="1" w:styleId="FooterChar">
    <w:name w:val="Footer Char"/>
    <w:basedOn w:val="DefaultParagraphFont"/>
    <w:link w:val="Footer"/>
    <w:uiPriority w:val="99"/>
    <w:rsid w:val="000E0BC0"/>
  </w:style>
  <w:style w:type="paragraph" w:styleId="BalloonText">
    <w:name w:val="Balloon Text"/>
    <w:basedOn w:val="Normal"/>
    <w:link w:val="BalloonTextChar"/>
    <w:uiPriority w:val="99"/>
    <w:semiHidden/>
    <w:unhideWhenUsed/>
    <w:rsid w:val="00A85468"/>
    <w:rPr>
      <w:rFonts w:ascii="Tahoma" w:hAnsi="Tahoma" w:cs="Tahoma"/>
      <w:sz w:val="16"/>
      <w:szCs w:val="16"/>
    </w:rPr>
  </w:style>
  <w:style w:type="character" w:customStyle="1" w:styleId="BalloonTextChar">
    <w:name w:val="Balloon Text Char"/>
    <w:basedOn w:val="DefaultParagraphFont"/>
    <w:link w:val="BalloonText"/>
    <w:uiPriority w:val="99"/>
    <w:semiHidden/>
    <w:rsid w:val="00A854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340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20nss.gdckulgam@gmail.com" TargetMode="External"/><Relationship Id="rId18"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dckulgam.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19T08:37:03.112"/>
    </inkml:context>
    <inkml:brush xml:id="br0">
      <inkml:brushProperty name="width" value="0.05" units="cm"/>
      <inkml:brushProperty name="height" value="0.05" units="cm"/>
      <inkml:brushProperty name="color" value="#333333"/>
    </inkml:brush>
  </inkml:definitions>
  <inkml:trace contextRef="#ctx0" brushRef="#br0">96 362 24575,'15'62'0,"-1"-36"0,4-31 0,-6-24 0,-4-1 0,-5 0 0,-2 5 0,-1 4 0,-8 7 0,-4 6 0,-11 3 0,-3 5 0,-2 8 0,1 9 0,9 15 0,3 17 0,8 4 0,4 3 0,4-7 0,5-2 0,20-15 0,18-15 0,15-7 0,12-10 0,11-23 0,3-13 0,-5-15 0,-16-7 0,-19 7 0,-12 6 0,-14 10 0,-13 12 0,-4 8 0,-8 6 0,-13 3 0,-11 0 0,-4 3 0,5 3 0,0 2 0,6 7 0,9 10 0,8 13 0,4 2 0,2-2 0,16 0 0,13-5 0,12-8 0,21-10 0,2-6 0,6-9 0,-4-19 0,-4-16 0,-17-12 0,-13-6 0,-15 6 0,-11 3 0,-7 10 0,-8 7 0,-14 12 0,-15 12 0,-2 4 0,2 5 0,5 1 0,13 2 0,7 7 0,10 7 0,3 1 0,3 3 0,18-5 0,11-4 0,8-1 0,4-8 0,-5 4 0,-7-1 0,-5 5 0,-12 4 0,-1 8 0,-11 6 0,0 10 0,-3 11 0,-3 2 0,0 1 0,0-10 0,3-8 0,3-9 0,6-14 0,18-7 0,20-14 0,10-32 0,5-24 0,-33 21 0,-4-4 0,-1 0 0,-3-1 0,-6-1 0,-2 0 0,5-35 0,-14 19 0,-13 25 0,-53 13 0,-27 19 0</inkml:trace>
</inkml:ink>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19T08:37:03.115"/>
    </inkml:context>
    <inkml:brush xml:id="br0">
      <inkml:brushProperty name="width" value="0.05" units="cm"/>
      <inkml:brushProperty name="height" value="0.05" units="cm"/>
      <inkml:brushProperty name="color" value="#333333"/>
    </inkml:brush>
  </inkml:definitions>
  <inkml:trace contextRef="#ctx0" brushRef="#br0">395 187 24575,'-39'-54'0,"0"0"0,0 6 0,0 18 0,-14 47 0,-1 12 0,4 18 0,14 8 0,9 4 0,14-5 0,8-7 0,9-5 0,11-4 0,17-9 0,17-2 0,4-3 0,6 3 0,-5 1 0,-1 4 0,-15 6 0,-8 9 0,-16 0 0,-2 6 0,-5 2 0,-1 6 0,-2 1 0,-4 0 0,0-1 0,0 1 0,5-5 0,3-4 0,17-10 0,10-11 0,16-10 0,11-13 0,24-7 0,-34-5 0,2-3 0,9-7 0,1-5 0,6-7 0,1-3 0,5-4 0,-1-1-131,3-2 0,0-1 0,0 1 0,-1 1 131,-2 4 0,0 1 0,-3-2 0,-1 1 0,-5 5 0,-3 0 0,-7 2 0,-3 0 0,-3 4 0,-3 0 0,20-11 0,-17 6 0,-20 10 0,-46 11 0,-20 4 0,-19 5 0,-7 8 0,-6 10 0,1 1 0,0 2 0,4 1 262,4-2 0,10 5-262,5-8 0,10 4 0,13-7 0,9 0 0,9-5 0,16-1 0,14-5 0,19-2 0,19-7 0,8-11 0,6-9 0,-5-15 0,-4-15 0,-11 6 0,-12 3 0,-17 16 0,-10 7 0,-7 7 0,-4 5 0,-4 22 0,-1 15 0,-4 22 0,1 4 0,2-4 0,-1-12 0,3-14 0,8-13 0,5-11 0,6-6 0,-3-8 0,0-17 0,-9-19 0,-1-8 0,-5-4 0,-2 2 0,-4-2 0,-12 5 0,-6 1 0,-7 5 0,-2 7 0,1 10 0,8 7 0,4 8 0,8 5 0,-1 7 0,4 7 0,0 21 0,5 16 0,4 22 0,9 3 0,11 11 0,7-1 0,6 4 0,3 1 0,-1 11 0,-20-44 0,0 0 0,0 2 0,-1 1 0,1 5 0,0 0 0,-1-2 0,-2 0 0,-1 1 0,-3 1 0,-2-4 0,-1 1 0,-2-2 0,-2 0 0,5 44 0,-6-12 0,-3-11 0,-2-18 0,-1-18 0,-2-13 0,-4-13 0,-8-4 0,-12-12 0,-7-7 0,-5-18 0,-3-18 0,-1-14 0,1-13 0,2-14 0,22 38 0,2-3 0,4-3 0,2-1 0,2-9 0,3-1 0,1 6 0,2 0 0,-1 6 0,1 1 0,0 5 0,1 2 0,0-33 0,5 10 0,4 11 0,11 1 0,10 5 0,-2 6 0,-2 9 0,9-6 0,-3 6 0</inkml:trace>
</inkml:ink>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19T08:37:03.113"/>
    </inkml:context>
    <inkml:brush xml:id="br0">
      <inkml:brushProperty name="width" value="0.05" units="cm"/>
      <inkml:brushProperty name="height" value="0.05" units="cm"/>
      <inkml:brushProperty name="color" value="#333333"/>
    </inkml:brush>
  </inkml:definitions>
  <inkml:trace contextRef="#ctx0" brushRef="#br0">0 847 24575,'79'-29'0,"-29"8"0,1-2 0,7 2 0,5-2 0,22-10 0,6-5 0,-17 7 0,2-3 0,4-1 0,8-1 0,3 0 0,2-1-688,-17 6 1,2 1-1,1-2 1,0 1 0,2-1-1,0 0 1,2-1-1,-1 1 688,1 0 0,1-1 0,0 1 0,0 0 0,2-2 0,1 1 0</inkml:trace>
</inkml:ink>
</file>

<file path=customXml/item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19T08:37:03.114"/>
    </inkml:context>
    <inkml:brush xml:id="br0">
      <inkml:brushProperty name="width" value="0.05" units="cm"/>
      <inkml:brushProperty name="height" value="0.05" units="cm"/>
      <inkml:brushProperty name="color" value="#333333"/>
    </inkml:brush>
  </inkml:definitions>
  <inkml:trace contextRef="#ctx0" brushRef="#br0">0 1036 24575,'48'-22'0,"-1"1"0,4-2 0,1-1 0,18-11 0,3-4 0,12-7 0,4-2 0,-21 12 0,3 0 0,2-1-625,4-1 1,1 0 0,2 0 0,2 0 0,2 0 0,0 1 624,2-1 0,0 1 0,0 0 0,-4 3 0,-1 1 0,-2 1 0,-3 4 0,-1 0 0,-2 2 0,22-8 0,-5 3 291,-14 8 0,-5 2 1,-15 6-1,-4 3-291,21 0 0,-53 14 0,-64 21 0,-12 5 0,-4 0 0,0 0 0</inkml:trace>
</inkml:ink>
</file>

<file path=customXml/itemProps1.xml><?xml version="1.0" encoding="utf-8"?>
<ds:datastoreItem xmlns:ds="http://schemas.openxmlformats.org/officeDocument/2006/customXml" ds:itemID="{AAC093BA-2A60-4E36-96FA-0DCB4209CC1F}">
  <ds:schemaRefs>
    <ds:schemaRef ds:uri="http://www.w3.org/2003/InkML"/>
  </ds:schemaRefs>
</ds:datastoreItem>
</file>

<file path=customXml/itemProps2.xml><?xml version="1.0" encoding="utf-8"?>
<ds:datastoreItem xmlns:ds="http://schemas.openxmlformats.org/officeDocument/2006/customXml" ds:itemID="{B1DF25F7-D9C4-4F61-82DC-E6D554169D2E}">
  <ds:schemaRefs>
    <ds:schemaRef ds:uri="http://www.w3.org/2003/InkML"/>
  </ds:schemaRefs>
</ds:datastoreItem>
</file>

<file path=customXml/itemProps3.xml><?xml version="1.0" encoding="utf-8"?>
<ds:datastoreItem xmlns:ds="http://schemas.openxmlformats.org/officeDocument/2006/customXml" ds:itemID="{1F67FB39-D5E5-49F1-A207-5ECD411A7185}">
  <ds:schemaRefs>
    <ds:schemaRef ds:uri="http://www.w3.org/2003/InkML"/>
  </ds:schemaRefs>
</ds:datastoreItem>
</file>

<file path=customXml/itemProps4.xml><?xml version="1.0" encoding="utf-8"?>
<ds:datastoreItem xmlns:ds="http://schemas.openxmlformats.org/officeDocument/2006/customXml" ds:itemID="{3E2AF096-BFA6-4CDB-AA2C-786BABDF63C4}">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Bhat Safeer</dc:creator>
  <cp:lastModifiedBy>hp</cp:lastModifiedBy>
  <cp:revision>2</cp:revision>
  <dcterms:created xsi:type="dcterms:W3CDTF">2022-06-06T04:47:00Z</dcterms:created>
  <dcterms:modified xsi:type="dcterms:W3CDTF">2022-06-06T04:47:00Z</dcterms:modified>
</cp:coreProperties>
</file>